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5651" w14:textId="6034518F" w:rsidR="00261499" w:rsidRPr="005A1C6D" w:rsidRDefault="00A33D81" w:rsidP="004735CE">
      <w:pPr>
        <w:spacing w:line="276" w:lineRule="auto"/>
        <w:rPr>
          <w:rFonts w:ascii="Gill Sans MT" w:hAnsi="Gill Sans MT"/>
          <w:b/>
          <w:bCs/>
          <w:sz w:val="32"/>
          <w:szCs w:val="32"/>
        </w:rPr>
      </w:pPr>
      <w:r w:rsidRPr="005A1C6D">
        <w:rPr>
          <w:rFonts w:ascii="Gill Sans MT" w:hAnsi="Gill Sans MT"/>
          <w:b/>
          <w:bCs/>
          <w:sz w:val="32"/>
          <w:szCs w:val="32"/>
        </w:rPr>
        <w:t>Lent Course 2026</w:t>
      </w:r>
      <w:r w:rsidR="005A1C6D" w:rsidRPr="005A1C6D">
        <w:rPr>
          <w:rFonts w:ascii="Gill Sans MT" w:hAnsi="Gill Sans MT"/>
          <w:b/>
          <w:bCs/>
          <w:sz w:val="32"/>
          <w:szCs w:val="32"/>
        </w:rPr>
        <w:t>: Exploring Social Justice</w:t>
      </w:r>
    </w:p>
    <w:p w14:paraId="632807EA" w14:textId="6A1D70D1" w:rsidR="00A33D81" w:rsidRPr="005A1C6D" w:rsidRDefault="00302015" w:rsidP="004735CE">
      <w:pPr>
        <w:spacing w:line="276" w:lineRule="auto"/>
        <w:rPr>
          <w:rFonts w:ascii="Gill Sans MT" w:hAnsi="Gill Sans MT"/>
          <w:b/>
          <w:bCs/>
          <w:sz w:val="32"/>
          <w:szCs w:val="32"/>
        </w:rPr>
      </w:pPr>
      <w:r w:rsidRPr="005A1C6D">
        <w:rPr>
          <w:rFonts w:ascii="Gill Sans MT" w:hAnsi="Gill Sans MT"/>
          <w:b/>
          <w:bCs/>
          <w:sz w:val="32"/>
          <w:szCs w:val="32"/>
        </w:rPr>
        <w:t xml:space="preserve">Feedback Questionnaire </w:t>
      </w:r>
    </w:p>
    <w:p w14:paraId="4BAD3DA0" w14:textId="77777777" w:rsidR="00062B63" w:rsidRDefault="00062B63" w:rsidP="004735CE">
      <w:pPr>
        <w:spacing w:line="276" w:lineRule="auto"/>
        <w:rPr>
          <w:rFonts w:ascii="Gill Sans MT" w:hAnsi="Gill Sans MT"/>
        </w:rPr>
      </w:pPr>
    </w:p>
    <w:p w14:paraId="31B9DED5" w14:textId="54AC8C86" w:rsidR="001229E1" w:rsidRDefault="005A1C6D" w:rsidP="00425C3E">
      <w:pPr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>How did you find this year’s course? This questionnaire has been designed to gather feedback which</w:t>
      </w:r>
      <w:r w:rsidR="00097F01">
        <w:rPr>
          <w:rFonts w:ascii="Gill Sans MT" w:hAnsi="Gill Sans MT"/>
        </w:rPr>
        <w:t>, among other uses</w:t>
      </w:r>
      <w:r w:rsidR="00026632">
        <w:rPr>
          <w:rFonts w:ascii="Gill Sans MT" w:hAnsi="Gill Sans MT"/>
        </w:rPr>
        <w:t>,</w:t>
      </w:r>
      <w:r>
        <w:rPr>
          <w:rFonts w:ascii="Gill Sans MT" w:hAnsi="Gill Sans MT"/>
        </w:rPr>
        <w:t xml:space="preserve"> will feed into the process of preparing next year’s course. Please complete as much of it as you wish or, alternatively, respond in a format that works for you</w:t>
      </w:r>
      <w:r w:rsidR="004735CE">
        <w:rPr>
          <w:rFonts w:ascii="Gill Sans MT" w:hAnsi="Gill Sans MT"/>
        </w:rPr>
        <w:t xml:space="preserve"> by emailing </w:t>
      </w:r>
      <w:r w:rsidR="00635EE1">
        <w:rPr>
          <w:rFonts w:ascii="Gill Sans MT" w:hAnsi="Gill Sans MT"/>
        </w:rPr>
        <w:t>Ian Wallis</w:t>
      </w:r>
      <w:r w:rsidR="001229E1">
        <w:rPr>
          <w:rFonts w:ascii="Gill Sans MT" w:hAnsi="Gill Sans MT"/>
        </w:rPr>
        <w:t xml:space="preserve"> on </w:t>
      </w:r>
      <w:hyperlink r:id="rId4" w:history="1">
        <w:r w:rsidR="001229E1" w:rsidRPr="00817A4A">
          <w:rPr>
            <w:rStyle w:val="Hyperlink"/>
            <w:rFonts w:ascii="Gill Sans MT" w:hAnsi="Gill Sans MT"/>
          </w:rPr>
          <w:t>ian@stmarkssheffield.co.uk</w:t>
        </w:r>
      </w:hyperlink>
      <w:r w:rsidR="001229E1">
        <w:rPr>
          <w:rFonts w:ascii="Gill Sans MT" w:hAnsi="Gill Sans MT"/>
        </w:rPr>
        <w:t>.</w:t>
      </w:r>
    </w:p>
    <w:p w14:paraId="6A1D2C35" w14:textId="77777777" w:rsidR="005A1C6D" w:rsidRPr="00635EE1" w:rsidRDefault="005A1C6D" w:rsidP="004735CE">
      <w:pPr>
        <w:spacing w:line="276" w:lineRule="auto"/>
        <w:rPr>
          <w:rFonts w:ascii="Gill Sans MT" w:hAnsi="Gill Sans MT"/>
          <w:sz w:val="20"/>
          <w:szCs w:val="20"/>
        </w:rPr>
      </w:pPr>
    </w:p>
    <w:p w14:paraId="39990D8F" w14:textId="77777777" w:rsidR="005A1C6D" w:rsidRPr="00635EE1" w:rsidRDefault="005A1C6D" w:rsidP="004735CE">
      <w:pPr>
        <w:spacing w:line="276" w:lineRule="auto"/>
        <w:rPr>
          <w:rFonts w:ascii="Gill Sans MT" w:hAnsi="Gill Sans MT"/>
          <w:sz w:val="20"/>
          <w:szCs w:val="20"/>
        </w:rPr>
      </w:pPr>
    </w:p>
    <w:p w14:paraId="231BAA57" w14:textId="55BD46B1" w:rsidR="00A33D81" w:rsidRPr="00E7196E" w:rsidRDefault="00A33D81" w:rsidP="004735CE">
      <w:pPr>
        <w:spacing w:line="276" w:lineRule="auto"/>
        <w:rPr>
          <w:rFonts w:ascii="Gill Sans MT" w:hAnsi="Gill Sans MT"/>
        </w:rPr>
      </w:pPr>
      <w:r w:rsidRPr="00E7196E">
        <w:rPr>
          <w:rFonts w:ascii="Gill Sans MT" w:hAnsi="Gill Sans MT"/>
        </w:rPr>
        <w:t>How did you engage with the course</w:t>
      </w:r>
      <w:r w:rsidR="00062B63">
        <w:rPr>
          <w:rFonts w:ascii="Gill Sans MT" w:hAnsi="Gill Sans MT"/>
        </w:rPr>
        <w:t xml:space="preserve"> (please tick </w:t>
      </w:r>
      <w:r w:rsidR="00062B63">
        <w:rPr>
          <w:rFonts w:ascii="Wingdings 2" w:hAnsi="Wingdings 2"/>
          <w:b/>
          <w:bCs/>
        </w:rPr>
        <w:t>P</w:t>
      </w:r>
      <w:r w:rsidR="00062B63">
        <w:rPr>
          <w:rFonts w:ascii="Gill Sans MT" w:hAnsi="Gill Sans MT"/>
        </w:rPr>
        <w:t xml:space="preserve"> the appropriate box)</w:t>
      </w:r>
      <w:r w:rsidRPr="00E7196E">
        <w:rPr>
          <w:rFonts w:ascii="Gill Sans MT" w:hAnsi="Gill Sans MT"/>
        </w:rPr>
        <w:t>?</w:t>
      </w:r>
    </w:p>
    <w:p w14:paraId="2603C10A" w14:textId="77777777" w:rsidR="00E7196E" w:rsidRDefault="00E7196E" w:rsidP="004735CE">
      <w:pPr>
        <w:spacing w:line="276" w:lineRule="auto"/>
        <w:rPr>
          <w:rFonts w:ascii="Gill Sans MT" w:hAnsi="Gill Sans MT"/>
        </w:rPr>
      </w:pPr>
    </w:p>
    <w:p w14:paraId="7814ECD9" w14:textId="2D1CF628" w:rsidR="00A33D81" w:rsidRDefault="00825508" w:rsidP="004735CE">
      <w:pPr>
        <w:tabs>
          <w:tab w:val="left" w:pos="709"/>
          <w:tab w:val="left" w:pos="3686"/>
          <w:tab w:val="left" w:pos="4111"/>
          <w:tab w:val="left" w:pos="6804"/>
          <w:tab w:val="left" w:pos="7230"/>
        </w:tabs>
        <w:spacing w:line="276" w:lineRule="auto"/>
        <w:ind w:left="284"/>
        <w:rPr>
          <w:rFonts w:ascii="Gill Sans MT" w:hAnsi="Gill Sans MT"/>
        </w:rPr>
      </w:pPr>
      <w:r>
        <w:rPr>
          <w:rFonts w:ascii="Webdings" w:hAnsi="Webdings"/>
          <w:b/>
          <w:bCs/>
        </w:rPr>
        <w:t>c</w:t>
      </w:r>
      <w:r>
        <w:rPr>
          <w:rFonts w:ascii="Wingdings 2" w:hAnsi="Wingdings 2"/>
          <w:b/>
          <w:bCs/>
        </w:rPr>
        <w:tab/>
      </w:r>
      <w:r w:rsidR="00A33D81" w:rsidRPr="00E7196E">
        <w:rPr>
          <w:rFonts w:ascii="Gill Sans MT" w:hAnsi="Gill Sans MT"/>
        </w:rPr>
        <w:t>Group (in person)</w:t>
      </w:r>
      <w:r w:rsidR="00A33D81" w:rsidRPr="00E7196E">
        <w:rPr>
          <w:rFonts w:ascii="Gill Sans MT" w:hAnsi="Gill Sans MT"/>
        </w:rPr>
        <w:tab/>
      </w:r>
      <w:r>
        <w:rPr>
          <w:rFonts w:ascii="Webdings" w:hAnsi="Webdings"/>
          <w:b/>
          <w:bCs/>
        </w:rPr>
        <w:t>c</w:t>
      </w:r>
      <w:r w:rsidR="00E7196E">
        <w:rPr>
          <w:rFonts w:ascii="Wingdings 2" w:hAnsi="Wingdings 2"/>
          <w:b/>
          <w:bCs/>
        </w:rPr>
        <w:tab/>
      </w:r>
      <w:r w:rsidR="00A33D81" w:rsidRPr="00E7196E">
        <w:rPr>
          <w:rFonts w:ascii="Gill Sans MT" w:hAnsi="Gill Sans MT"/>
        </w:rPr>
        <w:t>Group (online)</w:t>
      </w:r>
      <w:r w:rsidR="00A33D81" w:rsidRPr="00E7196E">
        <w:rPr>
          <w:rFonts w:ascii="Gill Sans MT" w:hAnsi="Gill Sans MT"/>
        </w:rPr>
        <w:tab/>
      </w:r>
      <w:r>
        <w:rPr>
          <w:rFonts w:ascii="Webdings" w:hAnsi="Webdings"/>
          <w:b/>
          <w:bCs/>
        </w:rPr>
        <w:t>c</w:t>
      </w:r>
      <w:r w:rsidR="00E7196E">
        <w:rPr>
          <w:rFonts w:ascii="Wingdings 2" w:hAnsi="Wingdings 2"/>
          <w:b/>
          <w:bCs/>
        </w:rPr>
        <w:tab/>
      </w:r>
      <w:r w:rsidR="00A33D81" w:rsidRPr="00E7196E">
        <w:rPr>
          <w:rFonts w:ascii="Gill Sans MT" w:hAnsi="Gill Sans MT"/>
        </w:rPr>
        <w:t>Personal Study</w:t>
      </w:r>
    </w:p>
    <w:p w14:paraId="1389F5C2" w14:textId="77777777" w:rsidR="00062B63" w:rsidRPr="00635EE1" w:rsidRDefault="00062B63" w:rsidP="004735CE">
      <w:pPr>
        <w:spacing w:line="276" w:lineRule="auto"/>
        <w:rPr>
          <w:rFonts w:ascii="Gill Sans MT" w:hAnsi="Gill Sans MT"/>
          <w:sz w:val="20"/>
          <w:szCs w:val="20"/>
        </w:rPr>
      </w:pPr>
    </w:p>
    <w:p w14:paraId="742B5300" w14:textId="77777777" w:rsidR="00635EE1" w:rsidRPr="00635EE1" w:rsidRDefault="00635EE1" w:rsidP="004735CE">
      <w:pPr>
        <w:spacing w:line="276" w:lineRule="auto"/>
        <w:rPr>
          <w:rFonts w:ascii="Gill Sans MT" w:hAnsi="Gill Sans MT"/>
          <w:sz w:val="20"/>
          <w:szCs w:val="20"/>
        </w:rPr>
      </w:pPr>
    </w:p>
    <w:p w14:paraId="7DE760BD" w14:textId="594DC645" w:rsidR="00A33D81" w:rsidRPr="00E7196E" w:rsidRDefault="00A33D81" w:rsidP="004735CE">
      <w:pPr>
        <w:spacing w:line="276" w:lineRule="auto"/>
        <w:rPr>
          <w:rFonts w:ascii="Gill Sans MT" w:hAnsi="Gill Sans MT"/>
        </w:rPr>
      </w:pPr>
      <w:r w:rsidRPr="00E7196E">
        <w:rPr>
          <w:rFonts w:ascii="Gill Sans MT" w:hAnsi="Gill Sans MT"/>
        </w:rPr>
        <w:t xml:space="preserve">Of the five sessions, </w:t>
      </w:r>
      <w:r w:rsidR="00062B63">
        <w:rPr>
          <w:rFonts w:ascii="Gill Sans MT" w:hAnsi="Gill Sans MT"/>
        </w:rPr>
        <w:t>which ones did you manage</w:t>
      </w:r>
      <w:r w:rsidR="007A55F1">
        <w:rPr>
          <w:rFonts w:ascii="Gill Sans MT" w:hAnsi="Gill Sans MT"/>
        </w:rPr>
        <w:t xml:space="preserve"> (please tick </w:t>
      </w:r>
      <w:r w:rsidR="007A55F1">
        <w:rPr>
          <w:rFonts w:ascii="Wingdings 2" w:hAnsi="Wingdings 2"/>
          <w:b/>
          <w:bCs/>
        </w:rPr>
        <w:t>P</w:t>
      </w:r>
      <w:r w:rsidR="007A55F1">
        <w:rPr>
          <w:rFonts w:ascii="Gill Sans MT" w:hAnsi="Gill Sans MT"/>
        </w:rPr>
        <w:t xml:space="preserve"> the appropriate box)</w:t>
      </w:r>
      <w:r w:rsidR="007A55F1" w:rsidRPr="00E7196E">
        <w:rPr>
          <w:rFonts w:ascii="Gill Sans MT" w:hAnsi="Gill Sans MT"/>
        </w:rPr>
        <w:t>?</w:t>
      </w:r>
    </w:p>
    <w:p w14:paraId="68908FB2" w14:textId="77777777" w:rsidR="00A33D81" w:rsidRPr="00E7196E" w:rsidRDefault="00A33D81" w:rsidP="004735CE">
      <w:pPr>
        <w:spacing w:line="276" w:lineRule="auto"/>
        <w:rPr>
          <w:rFonts w:ascii="Gill Sans MT" w:hAnsi="Gill Sans MT"/>
        </w:rPr>
      </w:pPr>
    </w:p>
    <w:p w14:paraId="4CD183CA" w14:textId="29E91D4B" w:rsidR="00A33D81" w:rsidRPr="00E7196E" w:rsidRDefault="00062B63" w:rsidP="004735CE">
      <w:pPr>
        <w:tabs>
          <w:tab w:val="left" w:pos="709"/>
          <w:tab w:val="left" w:pos="3686"/>
          <w:tab w:val="left" w:pos="4111"/>
          <w:tab w:val="left" w:pos="6804"/>
          <w:tab w:val="left" w:pos="7230"/>
        </w:tabs>
        <w:spacing w:line="276" w:lineRule="auto"/>
        <w:ind w:left="284"/>
        <w:rPr>
          <w:rFonts w:ascii="Gill Sans MT" w:hAnsi="Gill Sans MT"/>
        </w:rPr>
      </w:pPr>
      <w:r>
        <w:rPr>
          <w:rFonts w:ascii="Webdings" w:hAnsi="Webdings"/>
          <w:b/>
          <w:bCs/>
        </w:rPr>
        <w:t>c</w:t>
      </w:r>
      <w:r>
        <w:rPr>
          <w:rFonts w:ascii="Wingdings 2" w:hAnsi="Wingdings 2"/>
          <w:b/>
          <w:bCs/>
        </w:rPr>
        <w:tab/>
      </w:r>
      <w:r w:rsidR="00A33D81" w:rsidRPr="00E7196E">
        <w:rPr>
          <w:rFonts w:ascii="Gill Sans MT" w:hAnsi="Gill Sans MT"/>
        </w:rPr>
        <w:t>Identity</w:t>
      </w:r>
      <w:r w:rsidR="007A55F1">
        <w:rPr>
          <w:rFonts w:ascii="Gill Sans MT" w:hAnsi="Gill Sans MT"/>
        </w:rPr>
        <w:tab/>
      </w:r>
      <w:r>
        <w:rPr>
          <w:rFonts w:ascii="Webdings" w:hAnsi="Webdings"/>
          <w:b/>
          <w:bCs/>
        </w:rPr>
        <w:t>c</w:t>
      </w:r>
      <w:r>
        <w:rPr>
          <w:rFonts w:ascii="Wingdings 2" w:hAnsi="Wingdings 2"/>
          <w:b/>
          <w:bCs/>
        </w:rPr>
        <w:tab/>
      </w:r>
      <w:r w:rsidR="00A33D81" w:rsidRPr="00E7196E">
        <w:rPr>
          <w:rFonts w:ascii="Gill Sans MT" w:hAnsi="Gill Sans MT"/>
        </w:rPr>
        <w:t>Inequality</w:t>
      </w:r>
      <w:r w:rsidR="007A55F1">
        <w:rPr>
          <w:rFonts w:ascii="Gill Sans MT" w:hAnsi="Gill Sans MT"/>
        </w:rPr>
        <w:tab/>
      </w:r>
      <w:r>
        <w:rPr>
          <w:rFonts w:ascii="Webdings" w:hAnsi="Webdings"/>
          <w:b/>
          <w:bCs/>
        </w:rPr>
        <w:t>c</w:t>
      </w:r>
      <w:r>
        <w:rPr>
          <w:rFonts w:ascii="Wingdings 2" w:hAnsi="Wingdings 2"/>
          <w:b/>
          <w:bCs/>
        </w:rPr>
        <w:tab/>
      </w:r>
      <w:r w:rsidR="00A33D81" w:rsidRPr="00E7196E">
        <w:rPr>
          <w:rFonts w:ascii="Gill Sans MT" w:hAnsi="Gill Sans MT"/>
        </w:rPr>
        <w:t>Disability</w:t>
      </w:r>
    </w:p>
    <w:p w14:paraId="0FC3F9F5" w14:textId="12481EF2" w:rsidR="00A33D81" w:rsidRPr="00E7196E" w:rsidRDefault="00062B63" w:rsidP="004735CE">
      <w:pPr>
        <w:tabs>
          <w:tab w:val="left" w:pos="709"/>
          <w:tab w:val="left" w:pos="3686"/>
          <w:tab w:val="left" w:pos="4111"/>
          <w:tab w:val="left" w:pos="6804"/>
          <w:tab w:val="left" w:pos="7230"/>
        </w:tabs>
        <w:spacing w:line="276" w:lineRule="auto"/>
        <w:ind w:left="284"/>
        <w:rPr>
          <w:rFonts w:ascii="Gill Sans MT" w:hAnsi="Gill Sans MT"/>
        </w:rPr>
      </w:pPr>
      <w:r>
        <w:rPr>
          <w:rFonts w:ascii="Webdings" w:hAnsi="Webdings"/>
          <w:b/>
          <w:bCs/>
        </w:rPr>
        <w:t>c</w:t>
      </w:r>
      <w:r>
        <w:rPr>
          <w:rFonts w:ascii="Wingdings 2" w:hAnsi="Wingdings 2"/>
          <w:b/>
          <w:bCs/>
        </w:rPr>
        <w:tab/>
      </w:r>
      <w:r w:rsidR="00A33D81" w:rsidRPr="00E7196E">
        <w:rPr>
          <w:rFonts w:ascii="Gill Sans MT" w:hAnsi="Gill Sans MT"/>
        </w:rPr>
        <w:t>Asylum</w:t>
      </w:r>
      <w:r w:rsidR="007A55F1">
        <w:rPr>
          <w:rFonts w:ascii="Gill Sans MT" w:hAnsi="Gill Sans MT"/>
        </w:rPr>
        <w:tab/>
      </w:r>
      <w:r>
        <w:rPr>
          <w:rFonts w:ascii="Webdings" w:hAnsi="Webdings"/>
          <w:b/>
          <w:bCs/>
        </w:rPr>
        <w:t>c</w:t>
      </w:r>
      <w:r>
        <w:rPr>
          <w:rFonts w:ascii="Webdings" w:hAnsi="Webdings"/>
          <w:b/>
          <w:bCs/>
        </w:rPr>
        <w:tab/>
      </w:r>
      <w:r w:rsidRPr="00062B63">
        <w:rPr>
          <w:rFonts w:ascii="Gill Sans MT" w:hAnsi="Gill Sans MT"/>
        </w:rPr>
        <w:t>S</w:t>
      </w:r>
      <w:r w:rsidR="00A33D81" w:rsidRPr="00E7196E">
        <w:rPr>
          <w:rFonts w:ascii="Gill Sans MT" w:hAnsi="Gill Sans MT"/>
        </w:rPr>
        <w:t xml:space="preserve">ocial Disintegration </w:t>
      </w:r>
    </w:p>
    <w:p w14:paraId="77AF4B73" w14:textId="77777777" w:rsidR="00A33D81" w:rsidRPr="00635EE1" w:rsidRDefault="00A33D81" w:rsidP="004735CE">
      <w:pPr>
        <w:spacing w:line="276" w:lineRule="auto"/>
        <w:rPr>
          <w:rFonts w:ascii="Gill Sans MT" w:hAnsi="Gill Sans MT"/>
          <w:sz w:val="20"/>
          <w:szCs w:val="20"/>
        </w:rPr>
      </w:pPr>
    </w:p>
    <w:p w14:paraId="7C946200" w14:textId="77777777" w:rsidR="00635EE1" w:rsidRPr="00635EE1" w:rsidRDefault="00635EE1" w:rsidP="004735CE">
      <w:pPr>
        <w:spacing w:line="276" w:lineRule="auto"/>
        <w:rPr>
          <w:rFonts w:ascii="Gill Sans MT" w:hAnsi="Gill Sans MT"/>
          <w:sz w:val="20"/>
          <w:szCs w:val="20"/>
        </w:rPr>
      </w:pPr>
    </w:p>
    <w:p w14:paraId="597AD620" w14:textId="252D5AAF" w:rsidR="005A1C6D" w:rsidRDefault="005A1C6D" w:rsidP="004735CE">
      <w:pPr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>Which were the most valuable for you</w:t>
      </w:r>
      <w:r w:rsidR="00B209E1">
        <w:rPr>
          <w:rFonts w:ascii="Gill Sans MT" w:hAnsi="Gill Sans MT"/>
        </w:rPr>
        <w:t xml:space="preserve"> (please briefly explain why)</w:t>
      </w:r>
      <w:r>
        <w:rPr>
          <w:rFonts w:ascii="Gill Sans MT" w:hAnsi="Gill Sans MT"/>
        </w:rPr>
        <w:t>?</w:t>
      </w:r>
    </w:p>
    <w:p w14:paraId="64FA6B4F" w14:textId="77777777" w:rsidR="001229E1" w:rsidRDefault="001229E1" w:rsidP="001229E1">
      <w:pPr>
        <w:rPr>
          <w:rFonts w:ascii="Gill Sans MT" w:hAnsi="Gill Sans MT"/>
        </w:rPr>
      </w:pPr>
    </w:p>
    <w:tbl>
      <w:tblPr>
        <w:tblStyle w:val="TableGrid"/>
        <w:tblW w:w="0" w:type="auto"/>
        <w:tblInd w:w="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34"/>
      </w:tblGrid>
      <w:tr w:rsidR="001229E1" w14:paraId="0D92BDD5" w14:textId="77777777" w:rsidTr="007C2360">
        <w:tc>
          <w:tcPr>
            <w:tcW w:w="9628" w:type="dxa"/>
          </w:tcPr>
          <w:p w14:paraId="75F3A8DC" w14:textId="77777777" w:rsidR="001229E1" w:rsidRDefault="001229E1" w:rsidP="007C2360">
            <w:pPr>
              <w:rPr>
                <w:rFonts w:ascii="Gill Sans MT" w:hAnsi="Gill Sans MT"/>
              </w:rPr>
            </w:pPr>
          </w:p>
          <w:p w14:paraId="1FA20718" w14:textId="77777777" w:rsidR="001229E1" w:rsidRDefault="001229E1" w:rsidP="007C2360">
            <w:pPr>
              <w:rPr>
                <w:rFonts w:ascii="Gill Sans MT" w:hAnsi="Gill Sans MT"/>
              </w:rPr>
            </w:pPr>
          </w:p>
          <w:p w14:paraId="14068986" w14:textId="77777777" w:rsidR="00B209E1" w:rsidRDefault="00B209E1" w:rsidP="007C2360">
            <w:pPr>
              <w:rPr>
                <w:rFonts w:ascii="Gill Sans MT" w:hAnsi="Gill Sans MT"/>
              </w:rPr>
            </w:pPr>
          </w:p>
          <w:p w14:paraId="7739C5EE" w14:textId="77777777" w:rsidR="00635EE1" w:rsidRDefault="00635EE1" w:rsidP="007C2360">
            <w:pPr>
              <w:rPr>
                <w:rFonts w:ascii="Gill Sans MT" w:hAnsi="Gill Sans MT"/>
              </w:rPr>
            </w:pPr>
          </w:p>
          <w:p w14:paraId="6EB80A26" w14:textId="77777777" w:rsidR="00635EE1" w:rsidRDefault="00635EE1" w:rsidP="007C2360">
            <w:pPr>
              <w:rPr>
                <w:rFonts w:ascii="Gill Sans MT" w:hAnsi="Gill Sans MT"/>
              </w:rPr>
            </w:pPr>
          </w:p>
          <w:p w14:paraId="79037B0B" w14:textId="77777777" w:rsidR="00635EE1" w:rsidRDefault="00635EE1" w:rsidP="007C2360">
            <w:pPr>
              <w:rPr>
                <w:rFonts w:ascii="Gill Sans MT" w:hAnsi="Gill Sans MT"/>
              </w:rPr>
            </w:pPr>
          </w:p>
          <w:p w14:paraId="25F6F145" w14:textId="77777777" w:rsidR="001229E1" w:rsidRDefault="001229E1" w:rsidP="007C2360">
            <w:pPr>
              <w:rPr>
                <w:rFonts w:ascii="Gill Sans MT" w:hAnsi="Gill Sans MT"/>
              </w:rPr>
            </w:pPr>
          </w:p>
        </w:tc>
      </w:tr>
    </w:tbl>
    <w:p w14:paraId="587D3ADC" w14:textId="77777777" w:rsidR="005A1C6D" w:rsidRPr="00635EE1" w:rsidRDefault="005A1C6D" w:rsidP="004735CE">
      <w:pPr>
        <w:spacing w:line="276" w:lineRule="auto"/>
        <w:rPr>
          <w:rFonts w:ascii="Gill Sans MT" w:hAnsi="Gill Sans MT"/>
          <w:sz w:val="20"/>
          <w:szCs w:val="20"/>
        </w:rPr>
      </w:pPr>
    </w:p>
    <w:p w14:paraId="54081855" w14:textId="77777777" w:rsidR="00635EE1" w:rsidRPr="00635EE1" w:rsidRDefault="00635EE1" w:rsidP="004735CE">
      <w:pPr>
        <w:spacing w:line="276" w:lineRule="auto"/>
        <w:rPr>
          <w:rFonts w:ascii="Gill Sans MT" w:hAnsi="Gill Sans MT"/>
          <w:sz w:val="20"/>
          <w:szCs w:val="20"/>
        </w:rPr>
      </w:pPr>
    </w:p>
    <w:p w14:paraId="0829705E" w14:textId="5D63E9C3" w:rsidR="00DA7546" w:rsidRPr="00E7196E" w:rsidRDefault="005A1C6D" w:rsidP="004735CE">
      <w:pPr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How would you rate the </w:t>
      </w:r>
      <w:r w:rsidR="00F62601">
        <w:rPr>
          <w:rFonts w:ascii="Gill Sans MT" w:hAnsi="Gill Sans MT"/>
        </w:rPr>
        <w:t xml:space="preserve">resources/ingredients </w:t>
      </w:r>
      <w:r w:rsidR="00302015">
        <w:rPr>
          <w:rFonts w:ascii="Gill Sans MT" w:hAnsi="Gill Sans MT"/>
        </w:rPr>
        <w:t xml:space="preserve">(please tick </w:t>
      </w:r>
      <w:r w:rsidR="00302015">
        <w:rPr>
          <w:rFonts w:ascii="Wingdings 2" w:hAnsi="Wingdings 2"/>
          <w:b/>
          <w:bCs/>
        </w:rPr>
        <w:t>P</w:t>
      </w:r>
      <w:r w:rsidR="00302015">
        <w:rPr>
          <w:rFonts w:ascii="Gill Sans MT" w:hAnsi="Gill Sans MT"/>
        </w:rPr>
        <w:t xml:space="preserve"> the appropriate box</w:t>
      </w:r>
      <w:r w:rsidR="00F62601">
        <w:rPr>
          <w:rFonts w:ascii="Gill Sans MT" w:hAnsi="Gill Sans MT"/>
        </w:rPr>
        <w:t>es</w:t>
      </w:r>
      <w:r w:rsidR="00302015">
        <w:rPr>
          <w:rFonts w:ascii="Gill Sans MT" w:hAnsi="Gill Sans MT"/>
        </w:rPr>
        <w:t>)</w:t>
      </w:r>
      <w:r w:rsidR="00302015" w:rsidRPr="00E7196E">
        <w:rPr>
          <w:rFonts w:ascii="Gill Sans MT" w:hAnsi="Gill Sans MT"/>
        </w:rPr>
        <w:t xml:space="preserve">? </w:t>
      </w:r>
    </w:p>
    <w:p w14:paraId="498078EF" w14:textId="77777777" w:rsidR="00DA7546" w:rsidRPr="00E7196E" w:rsidRDefault="00DA7546" w:rsidP="004735CE">
      <w:pPr>
        <w:spacing w:line="276" w:lineRule="auto"/>
        <w:rPr>
          <w:rFonts w:ascii="Gill Sans MT" w:hAnsi="Gill Sans MT"/>
        </w:rPr>
      </w:pPr>
    </w:p>
    <w:tbl>
      <w:tblPr>
        <w:tblStyle w:val="TableGrid"/>
        <w:tblW w:w="9387" w:type="dxa"/>
        <w:tblInd w:w="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2317"/>
        <w:gridCol w:w="1282"/>
        <w:gridCol w:w="1018"/>
        <w:gridCol w:w="1222"/>
        <w:gridCol w:w="1187"/>
        <w:gridCol w:w="1418"/>
      </w:tblGrid>
      <w:tr w:rsidR="00302015" w14:paraId="0F354691" w14:textId="77777777" w:rsidTr="00302015">
        <w:tc>
          <w:tcPr>
            <w:tcW w:w="943" w:type="dxa"/>
          </w:tcPr>
          <w:p w14:paraId="5CA5DB6D" w14:textId="6F6B09F8" w:rsidR="00302015" w:rsidRDefault="00302015" w:rsidP="004735CE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Used?</w:t>
            </w:r>
          </w:p>
        </w:tc>
        <w:tc>
          <w:tcPr>
            <w:tcW w:w="2317" w:type="dxa"/>
          </w:tcPr>
          <w:p w14:paraId="61DFD091" w14:textId="09DC1537" w:rsidR="00302015" w:rsidRDefault="00302015" w:rsidP="004735CE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</w:t>
            </w:r>
          </w:p>
        </w:tc>
        <w:tc>
          <w:tcPr>
            <w:tcW w:w="1282" w:type="dxa"/>
          </w:tcPr>
          <w:p w14:paraId="62514110" w14:textId="2B9ABA89" w:rsidR="00302015" w:rsidRDefault="00302015" w:rsidP="004735CE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 Helpful</w:t>
            </w:r>
          </w:p>
        </w:tc>
        <w:tc>
          <w:tcPr>
            <w:tcW w:w="1018" w:type="dxa"/>
          </w:tcPr>
          <w:p w14:paraId="6239DC5A" w14:textId="1EF04999" w:rsidR="00302015" w:rsidRDefault="00302015" w:rsidP="004735CE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Helpful</w:t>
            </w:r>
          </w:p>
        </w:tc>
        <w:tc>
          <w:tcPr>
            <w:tcW w:w="1222" w:type="dxa"/>
          </w:tcPr>
          <w:p w14:paraId="60C744DB" w14:textId="5F3C1D62" w:rsidR="00302015" w:rsidRDefault="00302015" w:rsidP="004735CE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Neither</w:t>
            </w:r>
          </w:p>
        </w:tc>
        <w:tc>
          <w:tcPr>
            <w:tcW w:w="1187" w:type="dxa"/>
          </w:tcPr>
          <w:p w14:paraId="57A96F6E" w14:textId="697A76E3" w:rsidR="00302015" w:rsidRDefault="00302015" w:rsidP="004735CE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Unhelpful</w:t>
            </w:r>
          </w:p>
        </w:tc>
        <w:tc>
          <w:tcPr>
            <w:tcW w:w="1418" w:type="dxa"/>
          </w:tcPr>
          <w:p w14:paraId="1A24C20E" w14:textId="5235DE34" w:rsidR="00302015" w:rsidRDefault="00302015" w:rsidP="004735CE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 Unhelpful</w:t>
            </w:r>
          </w:p>
        </w:tc>
      </w:tr>
      <w:tr w:rsidR="00635EE1" w14:paraId="7311A1FC" w14:textId="77777777" w:rsidTr="00302015">
        <w:tc>
          <w:tcPr>
            <w:tcW w:w="943" w:type="dxa"/>
          </w:tcPr>
          <w:p w14:paraId="62A47372" w14:textId="77777777" w:rsidR="00635EE1" w:rsidRDefault="00635EE1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2317" w:type="dxa"/>
          </w:tcPr>
          <w:p w14:paraId="59EDD400" w14:textId="2ABF8B41" w:rsidR="00635EE1" w:rsidRDefault="00635EE1" w:rsidP="004735CE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Sermon</w:t>
            </w:r>
          </w:p>
        </w:tc>
        <w:tc>
          <w:tcPr>
            <w:tcW w:w="1282" w:type="dxa"/>
          </w:tcPr>
          <w:p w14:paraId="13EAD9F2" w14:textId="77777777" w:rsidR="00635EE1" w:rsidRDefault="00635EE1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018" w:type="dxa"/>
          </w:tcPr>
          <w:p w14:paraId="33B7D981" w14:textId="77777777" w:rsidR="00635EE1" w:rsidRDefault="00635EE1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222" w:type="dxa"/>
          </w:tcPr>
          <w:p w14:paraId="2F1FF35F" w14:textId="77777777" w:rsidR="00635EE1" w:rsidRDefault="00635EE1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187" w:type="dxa"/>
          </w:tcPr>
          <w:p w14:paraId="77C83E41" w14:textId="77777777" w:rsidR="00635EE1" w:rsidRDefault="00635EE1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418" w:type="dxa"/>
          </w:tcPr>
          <w:p w14:paraId="58092D09" w14:textId="77777777" w:rsidR="00635EE1" w:rsidRDefault="00635EE1" w:rsidP="004735CE">
            <w:pPr>
              <w:spacing w:line="276" w:lineRule="auto"/>
              <w:rPr>
                <w:rFonts w:ascii="Gill Sans MT" w:hAnsi="Gill Sans MT"/>
              </w:rPr>
            </w:pPr>
          </w:p>
        </w:tc>
      </w:tr>
      <w:tr w:rsidR="00302015" w14:paraId="6A25A4FC" w14:textId="77777777" w:rsidTr="00302015">
        <w:tc>
          <w:tcPr>
            <w:tcW w:w="943" w:type="dxa"/>
          </w:tcPr>
          <w:p w14:paraId="09E0D3FD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2317" w:type="dxa"/>
          </w:tcPr>
          <w:p w14:paraId="113143F1" w14:textId="58C52C71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Visual</w:t>
            </w:r>
          </w:p>
        </w:tc>
        <w:tc>
          <w:tcPr>
            <w:tcW w:w="1282" w:type="dxa"/>
          </w:tcPr>
          <w:p w14:paraId="2A081C6A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018" w:type="dxa"/>
          </w:tcPr>
          <w:p w14:paraId="1436DA43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222" w:type="dxa"/>
          </w:tcPr>
          <w:p w14:paraId="17600852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187" w:type="dxa"/>
          </w:tcPr>
          <w:p w14:paraId="5A2BEC4F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418" w:type="dxa"/>
          </w:tcPr>
          <w:p w14:paraId="62156737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</w:tr>
      <w:tr w:rsidR="00302015" w14:paraId="2D2AACAD" w14:textId="77777777" w:rsidTr="00302015">
        <w:tc>
          <w:tcPr>
            <w:tcW w:w="943" w:type="dxa"/>
          </w:tcPr>
          <w:p w14:paraId="5639FE7E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2317" w:type="dxa"/>
          </w:tcPr>
          <w:p w14:paraId="09E516F8" w14:textId="3FE95CC3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Gathering</w:t>
            </w:r>
          </w:p>
        </w:tc>
        <w:tc>
          <w:tcPr>
            <w:tcW w:w="1282" w:type="dxa"/>
          </w:tcPr>
          <w:p w14:paraId="34AEF0DA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018" w:type="dxa"/>
          </w:tcPr>
          <w:p w14:paraId="365A9CFC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222" w:type="dxa"/>
          </w:tcPr>
          <w:p w14:paraId="4D453574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187" w:type="dxa"/>
          </w:tcPr>
          <w:p w14:paraId="73208F09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418" w:type="dxa"/>
          </w:tcPr>
          <w:p w14:paraId="431C3BB0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</w:tr>
      <w:tr w:rsidR="00302015" w14:paraId="0D947034" w14:textId="77777777" w:rsidTr="00302015">
        <w:tc>
          <w:tcPr>
            <w:tcW w:w="943" w:type="dxa"/>
          </w:tcPr>
          <w:p w14:paraId="0B58DE93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2317" w:type="dxa"/>
          </w:tcPr>
          <w:p w14:paraId="6B5F715C" w14:textId="0B6511D0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Briefing</w:t>
            </w:r>
          </w:p>
        </w:tc>
        <w:tc>
          <w:tcPr>
            <w:tcW w:w="1282" w:type="dxa"/>
          </w:tcPr>
          <w:p w14:paraId="478CCCF5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018" w:type="dxa"/>
          </w:tcPr>
          <w:p w14:paraId="7F9FBA7A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222" w:type="dxa"/>
          </w:tcPr>
          <w:p w14:paraId="2DC1D49B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187" w:type="dxa"/>
          </w:tcPr>
          <w:p w14:paraId="00060293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418" w:type="dxa"/>
          </w:tcPr>
          <w:p w14:paraId="019D60BA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</w:tr>
      <w:tr w:rsidR="00302015" w14:paraId="1BFAE0A3" w14:textId="77777777" w:rsidTr="00302015">
        <w:tc>
          <w:tcPr>
            <w:tcW w:w="943" w:type="dxa"/>
          </w:tcPr>
          <w:p w14:paraId="1F3048D8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2317" w:type="dxa"/>
          </w:tcPr>
          <w:p w14:paraId="1A674197" w14:textId="401267FC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Voice</w:t>
            </w:r>
          </w:p>
        </w:tc>
        <w:tc>
          <w:tcPr>
            <w:tcW w:w="1282" w:type="dxa"/>
          </w:tcPr>
          <w:p w14:paraId="064BFD66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018" w:type="dxa"/>
          </w:tcPr>
          <w:p w14:paraId="2C44E6BB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222" w:type="dxa"/>
          </w:tcPr>
          <w:p w14:paraId="6A546202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187" w:type="dxa"/>
          </w:tcPr>
          <w:p w14:paraId="4240CAE8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418" w:type="dxa"/>
          </w:tcPr>
          <w:p w14:paraId="4AB4FA80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</w:tr>
      <w:tr w:rsidR="00302015" w14:paraId="1DB46B61" w14:textId="77777777" w:rsidTr="00302015">
        <w:tc>
          <w:tcPr>
            <w:tcW w:w="943" w:type="dxa"/>
          </w:tcPr>
          <w:p w14:paraId="6A407774" w14:textId="388C54AE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2317" w:type="dxa"/>
          </w:tcPr>
          <w:p w14:paraId="463380F2" w14:textId="109A97C6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Response</w:t>
            </w:r>
          </w:p>
        </w:tc>
        <w:tc>
          <w:tcPr>
            <w:tcW w:w="1282" w:type="dxa"/>
          </w:tcPr>
          <w:p w14:paraId="40E69BA8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018" w:type="dxa"/>
          </w:tcPr>
          <w:p w14:paraId="69EE4A67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222" w:type="dxa"/>
          </w:tcPr>
          <w:p w14:paraId="75A95178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187" w:type="dxa"/>
          </w:tcPr>
          <w:p w14:paraId="7BA752B0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418" w:type="dxa"/>
          </w:tcPr>
          <w:p w14:paraId="5D1C31EE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</w:tr>
      <w:tr w:rsidR="00302015" w14:paraId="32BAB67F" w14:textId="77777777" w:rsidTr="00302015">
        <w:tc>
          <w:tcPr>
            <w:tcW w:w="943" w:type="dxa"/>
          </w:tcPr>
          <w:p w14:paraId="4E2C1D12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2317" w:type="dxa"/>
          </w:tcPr>
          <w:p w14:paraId="0D6409B1" w14:textId="4EA0196E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Biblical Insight</w:t>
            </w:r>
          </w:p>
        </w:tc>
        <w:tc>
          <w:tcPr>
            <w:tcW w:w="1282" w:type="dxa"/>
          </w:tcPr>
          <w:p w14:paraId="51D49016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018" w:type="dxa"/>
          </w:tcPr>
          <w:p w14:paraId="62A86C17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222" w:type="dxa"/>
          </w:tcPr>
          <w:p w14:paraId="72478EDC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187" w:type="dxa"/>
          </w:tcPr>
          <w:p w14:paraId="3E408C54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418" w:type="dxa"/>
          </w:tcPr>
          <w:p w14:paraId="4D54367A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</w:tr>
      <w:tr w:rsidR="00302015" w14:paraId="15EDD6FD" w14:textId="77777777" w:rsidTr="00302015">
        <w:tc>
          <w:tcPr>
            <w:tcW w:w="943" w:type="dxa"/>
          </w:tcPr>
          <w:p w14:paraId="5CA5F0A0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2317" w:type="dxa"/>
          </w:tcPr>
          <w:p w14:paraId="650D20E2" w14:textId="6DCAF141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Closing Reflection</w:t>
            </w:r>
          </w:p>
        </w:tc>
        <w:tc>
          <w:tcPr>
            <w:tcW w:w="1282" w:type="dxa"/>
          </w:tcPr>
          <w:p w14:paraId="43B37A7C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018" w:type="dxa"/>
          </w:tcPr>
          <w:p w14:paraId="576EAE9A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222" w:type="dxa"/>
          </w:tcPr>
          <w:p w14:paraId="4C2D35B1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187" w:type="dxa"/>
          </w:tcPr>
          <w:p w14:paraId="7D71A8C7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  <w:tc>
          <w:tcPr>
            <w:tcW w:w="1418" w:type="dxa"/>
          </w:tcPr>
          <w:p w14:paraId="0C64E690" w14:textId="77777777" w:rsidR="00302015" w:rsidRDefault="00302015" w:rsidP="004735CE">
            <w:pPr>
              <w:spacing w:line="276" w:lineRule="auto"/>
              <w:rPr>
                <w:rFonts w:ascii="Gill Sans MT" w:hAnsi="Gill Sans MT"/>
              </w:rPr>
            </w:pPr>
          </w:p>
        </w:tc>
      </w:tr>
    </w:tbl>
    <w:p w14:paraId="560CF5C1" w14:textId="77777777" w:rsidR="00302015" w:rsidRPr="00635EE1" w:rsidRDefault="00302015" w:rsidP="004735CE">
      <w:pPr>
        <w:spacing w:line="276" w:lineRule="auto"/>
        <w:rPr>
          <w:rFonts w:ascii="Gill Sans MT" w:hAnsi="Gill Sans MT"/>
          <w:sz w:val="20"/>
          <w:szCs w:val="20"/>
        </w:rPr>
      </w:pPr>
    </w:p>
    <w:p w14:paraId="1FBBAD20" w14:textId="77777777" w:rsidR="00635EE1" w:rsidRPr="00635EE1" w:rsidRDefault="00635EE1" w:rsidP="004735CE">
      <w:pPr>
        <w:spacing w:line="276" w:lineRule="auto"/>
        <w:rPr>
          <w:rFonts w:ascii="Gill Sans MT" w:hAnsi="Gill Sans MT"/>
          <w:sz w:val="20"/>
          <w:szCs w:val="20"/>
        </w:rPr>
      </w:pPr>
    </w:p>
    <w:p w14:paraId="11BCA673" w14:textId="080F7698" w:rsidR="007A55F1" w:rsidRPr="00E7196E" w:rsidRDefault="007A55F1" w:rsidP="004735CE">
      <w:pPr>
        <w:spacing w:line="276" w:lineRule="auto"/>
        <w:rPr>
          <w:rFonts w:ascii="Gill Sans MT" w:hAnsi="Gill Sans MT"/>
        </w:rPr>
      </w:pPr>
      <w:r w:rsidRPr="00E7196E">
        <w:rPr>
          <w:rFonts w:ascii="Gill Sans MT" w:hAnsi="Gill Sans MT"/>
        </w:rPr>
        <w:t xml:space="preserve">Do you think social justice </w:t>
      </w:r>
      <w:r w:rsidR="00302015">
        <w:rPr>
          <w:rFonts w:ascii="Gill Sans MT" w:hAnsi="Gill Sans MT"/>
        </w:rPr>
        <w:t>issues provide</w:t>
      </w:r>
      <w:r w:rsidR="00F62601">
        <w:rPr>
          <w:rFonts w:ascii="Gill Sans MT" w:hAnsi="Gill Sans MT"/>
        </w:rPr>
        <w:t>d</w:t>
      </w:r>
      <w:r w:rsidR="00302015">
        <w:rPr>
          <w:rFonts w:ascii="Gill Sans MT" w:hAnsi="Gill Sans MT"/>
        </w:rPr>
        <w:t xml:space="preserve"> a </w:t>
      </w:r>
      <w:r w:rsidRPr="00E7196E">
        <w:rPr>
          <w:rFonts w:ascii="Gill Sans MT" w:hAnsi="Gill Sans MT"/>
        </w:rPr>
        <w:t xml:space="preserve">suitable </w:t>
      </w:r>
      <w:r w:rsidR="00302015">
        <w:rPr>
          <w:rFonts w:ascii="Gill Sans MT" w:hAnsi="Gill Sans MT"/>
        </w:rPr>
        <w:t xml:space="preserve">focus </w:t>
      </w:r>
      <w:r w:rsidRPr="00E7196E">
        <w:rPr>
          <w:rFonts w:ascii="Gill Sans MT" w:hAnsi="Gill Sans MT"/>
        </w:rPr>
        <w:t>for a Lent course?</w:t>
      </w:r>
      <w:r w:rsidR="00F62601">
        <w:rPr>
          <w:rFonts w:ascii="Gill Sans MT" w:hAnsi="Gill Sans MT"/>
        </w:rPr>
        <w:tab/>
        <w:t>Yes / No</w:t>
      </w:r>
    </w:p>
    <w:p w14:paraId="7E0FC8F4" w14:textId="77777777" w:rsidR="00635EE1" w:rsidRPr="00635EE1" w:rsidRDefault="00635EE1" w:rsidP="004735CE">
      <w:pPr>
        <w:spacing w:line="276" w:lineRule="auto"/>
        <w:rPr>
          <w:rFonts w:ascii="Gill Sans MT" w:hAnsi="Gill Sans MT"/>
          <w:sz w:val="20"/>
          <w:szCs w:val="20"/>
        </w:rPr>
      </w:pPr>
    </w:p>
    <w:p w14:paraId="21C00C72" w14:textId="77777777" w:rsidR="00635EE1" w:rsidRDefault="00635EE1" w:rsidP="00635EE1">
      <w:pPr>
        <w:spacing w:line="276" w:lineRule="auto"/>
        <w:jc w:val="right"/>
        <w:rPr>
          <w:rFonts w:ascii="Gill Sans MT" w:hAnsi="Gill Sans MT"/>
          <w:i/>
          <w:iCs/>
        </w:rPr>
      </w:pPr>
      <w:r w:rsidRPr="00635EE1">
        <w:rPr>
          <w:rFonts w:ascii="Gill Sans MT" w:hAnsi="Gill Sans MT"/>
          <w:i/>
          <w:iCs/>
        </w:rPr>
        <w:t>PTO</w:t>
      </w:r>
    </w:p>
    <w:p w14:paraId="6BE4C931" w14:textId="53709990" w:rsidR="002B06E2" w:rsidRDefault="001229E1" w:rsidP="00635EE1">
      <w:pPr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br w:type="column"/>
      </w:r>
      <w:r>
        <w:rPr>
          <w:rFonts w:ascii="Gill Sans MT" w:hAnsi="Gill Sans MT"/>
        </w:rPr>
        <w:lastRenderedPageBreak/>
        <w:t>What did you appreciate about the course?</w:t>
      </w:r>
    </w:p>
    <w:p w14:paraId="11907178" w14:textId="77777777" w:rsidR="001229E1" w:rsidRDefault="001229E1" w:rsidP="001229E1">
      <w:pPr>
        <w:rPr>
          <w:rFonts w:ascii="Gill Sans MT" w:hAnsi="Gill Sans MT"/>
        </w:rPr>
      </w:pPr>
    </w:p>
    <w:tbl>
      <w:tblPr>
        <w:tblStyle w:val="TableGrid"/>
        <w:tblW w:w="0" w:type="auto"/>
        <w:tblInd w:w="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34"/>
      </w:tblGrid>
      <w:tr w:rsidR="001229E1" w14:paraId="558A17EB" w14:textId="77777777" w:rsidTr="007C2360">
        <w:tc>
          <w:tcPr>
            <w:tcW w:w="9628" w:type="dxa"/>
          </w:tcPr>
          <w:p w14:paraId="6D5DC4C2" w14:textId="77777777" w:rsidR="001229E1" w:rsidRDefault="001229E1" w:rsidP="007C2360">
            <w:pPr>
              <w:rPr>
                <w:rFonts w:ascii="Gill Sans MT" w:hAnsi="Gill Sans MT"/>
              </w:rPr>
            </w:pPr>
          </w:p>
          <w:p w14:paraId="41524136" w14:textId="77777777" w:rsidR="001229E1" w:rsidRDefault="001229E1" w:rsidP="007C2360">
            <w:pPr>
              <w:rPr>
                <w:rFonts w:ascii="Gill Sans MT" w:hAnsi="Gill Sans MT"/>
              </w:rPr>
            </w:pPr>
          </w:p>
          <w:p w14:paraId="0B9C7C54" w14:textId="77777777" w:rsidR="001229E1" w:rsidRDefault="001229E1" w:rsidP="007C2360">
            <w:pPr>
              <w:rPr>
                <w:rFonts w:ascii="Gill Sans MT" w:hAnsi="Gill Sans MT"/>
              </w:rPr>
            </w:pPr>
          </w:p>
          <w:p w14:paraId="0D5A4F7A" w14:textId="77777777" w:rsidR="001229E1" w:rsidRDefault="001229E1" w:rsidP="007C2360">
            <w:pPr>
              <w:rPr>
                <w:rFonts w:ascii="Gill Sans MT" w:hAnsi="Gill Sans MT"/>
              </w:rPr>
            </w:pPr>
          </w:p>
          <w:p w14:paraId="49A913F3" w14:textId="77777777" w:rsidR="00425C3E" w:rsidRDefault="00425C3E" w:rsidP="007C2360">
            <w:pPr>
              <w:rPr>
                <w:rFonts w:ascii="Gill Sans MT" w:hAnsi="Gill Sans MT"/>
              </w:rPr>
            </w:pPr>
          </w:p>
          <w:p w14:paraId="5CA7AE32" w14:textId="77777777" w:rsidR="001229E1" w:rsidRDefault="001229E1" w:rsidP="007C2360">
            <w:pPr>
              <w:rPr>
                <w:rFonts w:ascii="Gill Sans MT" w:hAnsi="Gill Sans MT"/>
              </w:rPr>
            </w:pPr>
          </w:p>
          <w:p w14:paraId="27D29AD1" w14:textId="77777777" w:rsidR="001229E1" w:rsidRDefault="001229E1" w:rsidP="007C2360">
            <w:pPr>
              <w:rPr>
                <w:rFonts w:ascii="Gill Sans MT" w:hAnsi="Gill Sans MT"/>
              </w:rPr>
            </w:pPr>
          </w:p>
        </w:tc>
      </w:tr>
    </w:tbl>
    <w:p w14:paraId="22DF126A" w14:textId="77777777" w:rsidR="001229E1" w:rsidRDefault="001229E1" w:rsidP="001229E1">
      <w:pPr>
        <w:spacing w:line="276" w:lineRule="auto"/>
        <w:rPr>
          <w:rFonts w:ascii="Gill Sans MT" w:hAnsi="Gill Sans MT"/>
        </w:rPr>
      </w:pPr>
    </w:p>
    <w:p w14:paraId="01FF72D3" w14:textId="77777777" w:rsidR="001229E1" w:rsidRDefault="001229E1" w:rsidP="001229E1">
      <w:pPr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>How could the course have been improved?</w:t>
      </w:r>
    </w:p>
    <w:p w14:paraId="2DC483F7" w14:textId="77777777" w:rsidR="001229E1" w:rsidRDefault="001229E1" w:rsidP="001229E1">
      <w:pPr>
        <w:rPr>
          <w:rFonts w:ascii="Gill Sans MT" w:hAnsi="Gill Sans MT"/>
        </w:rPr>
      </w:pPr>
    </w:p>
    <w:tbl>
      <w:tblPr>
        <w:tblStyle w:val="TableGrid"/>
        <w:tblW w:w="0" w:type="auto"/>
        <w:tblInd w:w="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34"/>
      </w:tblGrid>
      <w:tr w:rsidR="001229E1" w14:paraId="6BDDB854" w14:textId="77777777" w:rsidTr="007C2360">
        <w:tc>
          <w:tcPr>
            <w:tcW w:w="9628" w:type="dxa"/>
          </w:tcPr>
          <w:p w14:paraId="67075C4A" w14:textId="77777777" w:rsidR="001229E1" w:rsidRDefault="001229E1" w:rsidP="007C2360">
            <w:pPr>
              <w:rPr>
                <w:rFonts w:ascii="Gill Sans MT" w:hAnsi="Gill Sans MT"/>
              </w:rPr>
            </w:pPr>
          </w:p>
          <w:p w14:paraId="206C809D" w14:textId="77777777" w:rsidR="001229E1" w:rsidRDefault="001229E1" w:rsidP="007C2360">
            <w:pPr>
              <w:rPr>
                <w:rFonts w:ascii="Gill Sans MT" w:hAnsi="Gill Sans MT"/>
              </w:rPr>
            </w:pPr>
          </w:p>
          <w:p w14:paraId="7D8ED8EE" w14:textId="77777777" w:rsidR="001229E1" w:rsidRDefault="001229E1" w:rsidP="007C2360">
            <w:pPr>
              <w:rPr>
                <w:rFonts w:ascii="Gill Sans MT" w:hAnsi="Gill Sans MT"/>
              </w:rPr>
            </w:pPr>
          </w:p>
          <w:p w14:paraId="6C2510C1" w14:textId="77777777" w:rsidR="001229E1" w:rsidRDefault="001229E1" w:rsidP="007C2360">
            <w:pPr>
              <w:rPr>
                <w:rFonts w:ascii="Gill Sans MT" w:hAnsi="Gill Sans MT"/>
              </w:rPr>
            </w:pPr>
          </w:p>
          <w:p w14:paraId="21D02FD5" w14:textId="77777777" w:rsidR="00425C3E" w:rsidRDefault="00425C3E" w:rsidP="007C2360">
            <w:pPr>
              <w:rPr>
                <w:rFonts w:ascii="Gill Sans MT" w:hAnsi="Gill Sans MT"/>
              </w:rPr>
            </w:pPr>
          </w:p>
          <w:p w14:paraId="6500A456" w14:textId="77777777" w:rsidR="001229E1" w:rsidRDefault="001229E1" w:rsidP="007C2360">
            <w:pPr>
              <w:rPr>
                <w:rFonts w:ascii="Gill Sans MT" w:hAnsi="Gill Sans MT"/>
              </w:rPr>
            </w:pPr>
          </w:p>
          <w:p w14:paraId="64AD6A8E" w14:textId="77777777" w:rsidR="001229E1" w:rsidRDefault="001229E1" w:rsidP="007C2360">
            <w:pPr>
              <w:rPr>
                <w:rFonts w:ascii="Gill Sans MT" w:hAnsi="Gill Sans MT"/>
              </w:rPr>
            </w:pPr>
          </w:p>
        </w:tc>
      </w:tr>
    </w:tbl>
    <w:p w14:paraId="361E4A4F" w14:textId="77777777" w:rsidR="001229E1" w:rsidRDefault="001229E1" w:rsidP="001229E1">
      <w:pPr>
        <w:spacing w:line="276" w:lineRule="auto"/>
        <w:rPr>
          <w:rFonts w:ascii="Gill Sans MT" w:hAnsi="Gill Sans MT"/>
        </w:rPr>
      </w:pPr>
    </w:p>
    <w:p w14:paraId="0F742F84" w14:textId="62D23A95" w:rsidR="001229E1" w:rsidRDefault="001229E1" w:rsidP="001229E1">
      <w:pPr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>What did you take away from the course?</w:t>
      </w:r>
    </w:p>
    <w:p w14:paraId="33F55A30" w14:textId="77777777" w:rsidR="001229E1" w:rsidRDefault="001229E1" w:rsidP="001229E1">
      <w:pPr>
        <w:rPr>
          <w:rFonts w:ascii="Gill Sans MT" w:hAnsi="Gill Sans MT"/>
        </w:rPr>
      </w:pPr>
    </w:p>
    <w:tbl>
      <w:tblPr>
        <w:tblStyle w:val="TableGrid"/>
        <w:tblW w:w="0" w:type="auto"/>
        <w:tblInd w:w="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34"/>
      </w:tblGrid>
      <w:tr w:rsidR="001229E1" w14:paraId="075A20BC" w14:textId="77777777" w:rsidTr="007C2360">
        <w:tc>
          <w:tcPr>
            <w:tcW w:w="9628" w:type="dxa"/>
          </w:tcPr>
          <w:p w14:paraId="6691BE06" w14:textId="77777777" w:rsidR="001229E1" w:rsidRDefault="001229E1" w:rsidP="007C2360">
            <w:pPr>
              <w:rPr>
                <w:rFonts w:ascii="Gill Sans MT" w:hAnsi="Gill Sans MT"/>
              </w:rPr>
            </w:pPr>
          </w:p>
          <w:p w14:paraId="0033DD2D" w14:textId="77777777" w:rsidR="001229E1" w:rsidRDefault="001229E1" w:rsidP="007C2360">
            <w:pPr>
              <w:rPr>
                <w:rFonts w:ascii="Gill Sans MT" w:hAnsi="Gill Sans MT"/>
              </w:rPr>
            </w:pPr>
          </w:p>
          <w:p w14:paraId="60B8B786" w14:textId="77777777" w:rsidR="001229E1" w:rsidRDefault="001229E1" w:rsidP="007C2360">
            <w:pPr>
              <w:rPr>
                <w:rFonts w:ascii="Gill Sans MT" w:hAnsi="Gill Sans MT"/>
              </w:rPr>
            </w:pPr>
          </w:p>
          <w:p w14:paraId="6B29E2C7" w14:textId="77777777" w:rsidR="00425C3E" w:rsidRDefault="00425C3E" w:rsidP="007C2360">
            <w:pPr>
              <w:rPr>
                <w:rFonts w:ascii="Gill Sans MT" w:hAnsi="Gill Sans MT"/>
              </w:rPr>
            </w:pPr>
          </w:p>
          <w:p w14:paraId="29658805" w14:textId="77777777" w:rsidR="001229E1" w:rsidRDefault="001229E1" w:rsidP="007C2360">
            <w:pPr>
              <w:rPr>
                <w:rFonts w:ascii="Gill Sans MT" w:hAnsi="Gill Sans MT"/>
              </w:rPr>
            </w:pPr>
          </w:p>
          <w:p w14:paraId="371FDEBD" w14:textId="77777777" w:rsidR="001229E1" w:rsidRDefault="001229E1" w:rsidP="007C2360">
            <w:pPr>
              <w:rPr>
                <w:rFonts w:ascii="Gill Sans MT" w:hAnsi="Gill Sans MT"/>
              </w:rPr>
            </w:pPr>
          </w:p>
          <w:p w14:paraId="5CB0D7F8" w14:textId="77777777" w:rsidR="001229E1" w:rsidRDefault="001229E1" w:rsidP="007C2360">
            <w:pPr>
              <w:rPr>
                <w:rFonts w:ascii="Gill Sans MT" w:hAnsi="Gill Sans MT"/>
              </w:rPr>
            </w:pPr>
          </w:p>
        </w:tc>
      </w:tr>
    </w:tbl>
    <w:p w14:paraId="774F9C83" w14:textId="77777777" w:rsidR="001229E1" w:rsidRDefault="001229E1" w:rsidP="001229E1">
      <w:pPr>
        <w:spacing w:line="276" w:lineRule="auto"/>
        <w:rPr>
          <w:rFonts w:ascii="Gill Sans MT" w:hAnsi="Gill Sans MT"/>
        </w:rPr>
      </w:pPr>
    </w:p>
    <w:p w14:paraId="6B3BA3CB" w14:textId="3D7401E0" w:rsidR="00A33D81" w:rsidRPr="00E7196E" w:rsidRDefault="00A33D81" w:rsidP="004735CE">
      <w:pPr>
        <w:spacing w:line="276" w:lineRule="auto"/>
        <w:rPr>
          <w:rFonts w:ascii="Gill Sans MT" w:hAnsi="Gill Sans MT"/>
        </w:rPr>
      </w:pPr>
      <w:r w:rsidRPr="00E7196E">
        <w:rPr>
          <w:rFonts w:ascii="Gill Sans MT" w:hAnsi="Gill Sans MT"/>
        </w:rPr>
        <w:t>Any suggestions for next year’s course</w:t>
      </w:r>
      <w:r w:rsidR="001229E1">
        <w:rPr>
          <w:rFonts w:ascii="Gill Sans MT" w:hAnsi="Gill Sans MT"/>
        </w:rPr>
        <w:t>?</w:t>
      </w:r>
    </w:p>
    <w:p w14:paraId="27A68565" w14:textId="77777777" w:rsidR="001229E1" w:rsidRDefault="001229E1" w:rsidP="001229E1">
      <w:pPr>
        <w:rPr>
          <w:rFonts w:ascii="Gill Sans MT" w:hAnsi="Gill Sans MT"/>
        </w:rPr>
      </w:pPr>
    </w:p>
    <w:tbl>
      <w:tblPr>
        <w:tblStyle w:val="TableGrid"/>
        <w:tblW w:w="0" w:type="auto"/>
        <w:tblInd w:w="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34"/>
      </w:tblGrid>
      <w:tr w:rsidR="001229E1" w14:paraId="129E6BE2" w14:textId="77777777" w:rsidTr="007C2360">
        <w:tc>
          <w:tcPr>
            <w:tcW w:w="9628" w:type="dxa"/>
          </w:tcPr>
          <w:p w14:paraId="3A5836E7" w14:textId="77777777" w:rsidR="001229E1" w:rsidRDefault="001229E1" w:rsidP="007C2360">
            <w:pPr>
              <w:rPr>
                <w:rFonts w:ascii="Gill Sans MT" w:hAnsi="Gill Sans MT"/>
              </w:rPr>
            </w:pPr>
          </w:p>
          <w:p w14:paraId="653F1322" w14:textId="77777777" w:rsidR="001229E1" w:rsidRDefault="001229E1" w:rsidP="007C2360">
            <w:pPr>
              <w:rPr>
                <w:rFonts w:ascii="Gill Sans MT" w:hAnsi="Gill Sans MT"/>
              </w:rPr>
            </w:pPr>
          </w:p>
          <w:p w14:paraId="3FCDE9AD" w14:textId="77777777" w:rsidR="001229E1" w:rsidRDefault="001229E1" w:rsidP="007C2360">
            <w:pPr>
              <w:rPr>
                <w:rFonts w:ascii="Gill Sans MT" w:hAnsi="Gill Sans MT"/>
              </w:rPr>
            </w:pPr>
          </w:p>
          <w:p w14:paraId="2CDF414B" w14:textId="77777777" w:rsidR="001229E1" w:rsidRDefault="001229E1" w:rsidP="007C2360">
            <w:pPr>
              <w:rPr>
                <w:rFonts w:ascii="Gill Sans MT" w:hAnsi="Gill Sans MT"/>
              </w:rPr>
            </w:pPr>
          </w:p>
          <w:p w14:paraId="0188620B" w14:textId="77777777" w:rsidR="00425C3E" w:rsidRDefault="00425C3E" w:rsidP="007C2360">
            <w:pPr>
              <w:rPr>
                <w:rFonts w:ascii="Gill Sans MT" w:hAnsi="Gill Sans MT"/>
              </w:rPr>
            </w:pPr>
          </w:p>
          <w:p w14:paraId="0BD8AE2B" w14:textId="77777777" w:rsidR="001229E1" w:rsidRDefault="001229E1" w:rsidP="007C2360">
            <w:pPr>
              <w:rPr>
                <w:rFonts w:ascii="Gill Sans MT" w:hAnsi="Gill Sans MT"/>
              </w:rPr>
            </w:pPr>
          </w:p>
        </w:tc>
      </w:tr>
    </w:tbl>
    <w:p w14:paraId="7951E355" w14:textId="709ED81E" w:rsidR="004735CE" w:rsidRDefault="004735CE" w:rsidP="001229E1">
      <w:pPr>
        <w:rPr>
          <w:rFonts w:ascii="Gill Sans MT" w:hAnsi="Gill Sans MT"/>
        </w:rPr>
      </w:pPr>
    </w:p>
    <w:p w14:paraId="514640E6" w14:textId="23897142" w:rsidR="001229E1" w:rsidRDefault="001229E1" w:rsidP="001229E1">
      <w:pPr>
        <w:rPr>
          <w:rFonts w:ascii="Gill Sans MT" w:hAnsi="Gill Sans MT"/>
        </w:rPr>
      </w:pPr>
      <w:r>
        <w:rPr>
          <w:rFonts w:ascii="Gill Sans MT" w:hAnsi="Gill Sans MT"/>
        </w:rPr>
        <w:t>Any other comments?</w:t>
      </w:r>
    </w:p>
    <w:p w14:paraId="75F2F52C" w14:textId="77777777" w:rsidR="001229E1" w:rsidRDefault="001229E1" w:rsidP="001229E1">
      <w:pPr>
        <w:rPr>
          <w:rFonts w:ascii="Gill Sans MT" w:hAnsi="Gill Sans MT"/>
        </w:rPr>
      </w:pPr>
    </w:p>
    <w:tbl>
      <w:tblPr>
        <w:tblStyle w:val="TableGrid"/>
        <w:tblW w:w="0" w:type="auto"/>
        <w:tblInd w:w="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34"/>
      </w:tblGrid>
      <w:tr w:rsidR="001229E1" w14:paraId="536809DA" w14:textId="77777777" w:rsidTr="007C2360">
        <w:tc>
          <w:tcPr>
            <w:tcW w:w="9628" w:type="dxa"/>
          </w:tcPr>
          <w:p w14:paraId="04B47E84" w14:textId="77777777" w:rsidR="001229E1" w:rsidRDefault="001229E1" w:rsidP="007C2360">
            <w:pPr>
              <w:rPr>
                <w:rFonts w:ascii="Gill Sans MT" w:hAnsi="Gill Sans MT"/>
              </w:rPr>
            </w:pPr>
          </w:p>
          <w:p w14:paraId="3DA0E25B" w14:textId="77777777" w:rsidR="001229E1" w:rsidRDefault="001229E1" w:rsidP="007C2360">
            <w:pPr>
              <w:rPr>
                <w:rFonts w:ascii="Gill Sans MT" w:hAnsi="Gill Sans MT"/>
              </w:rPr>
            </w:pPr>
          </w:p>
          <w:p w14:paraId="60189B3E" w14:textId="77777777" w:rsidR="001229E1" w:rsidRDefault="001229E1" w:rsidP="007C2360">
            <w:pPr>
              <w:rPr>
                <w:rFonts w:ascii="Gill Sans MT" w:hAnsi="Gill Sans MT"/>
              </w:rPr>
            </w:pPr>
          </w:p>
          <w:p w14:paraId="2B087FBA" w14:textId="77777777" w:rsidR="001229E1" w:rsidRDefault="001229E1" w:rsidP="007C2360">
            <w:pPr>
              <w:rPr>
                <w:rFonts w:ascii="Gill Sans MT" w:hAnsi="Gill Sans MT"/>
              </w:rPr>
            </w:pPr>
          </w:p>
          <w:p w14:paraId="0018D31F" w14:textId="77777777" w:rsidR="001229E1" w:rsidRDefault="001229E1" w:rsidP="007C2360">
            <w:pPr>
              <w:rPr>
                <w:rFonts w:ascii="Gill Sans MT" w:hAnsi="Gill Sans MT"/>
              </w:rPr>
            </w:pPr>
          </w:p>
        </w:tc>
      </w:tr>
    </w:tbl>
    <w:p w14:paraId="7BC5FFCA" w14:textId="77777777" w:rsidR="001229E1" w:rsidRDefault="001229E1" w:rsidP="001229E1">
      <w:pPr>
        <w:rPr>
          <w:rFonts w:ascii="Gill Sans MT" w:hAnsi="Gill Sans MT"/>
        </w:rPr>
      </w:pPr>
    </w:p>
    <w:p w14:paraId="26CA2BB5" w14:textId="52BB5104" w:rsidR="001229E1" w:rsidRPr="00E7196E" w:rsidRDefault="001229E1" w:rsidP="00425C3E">
      <w:pPr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Please email completed forms to </w:t>
      </w:r>
      <w:hyperlink r:id="rId5" w:history="1">
        <w:r w:rsidRPr="00817A4A">
          <w:rPr>
            <w:rStyle w:val="Hyperlink"/>
            <w:rFonts w:ascii="Gill Sans MT" w:hAnsi="Gill Sans MT"/>
          </w:rPr>
          <w:t>ian@stmarkssheffield.co.uk</w:t>
        </w:r>
      </w:hyperlink>
      <w:r>
        <w:rPr>
          <w:rFonts w:ascii="Gill Sans MT" w:hAnsi="Gill Sans MT"/>
        </w:rPr>
        <w:t xml:space="preserve"> or place hardcopies in the box at the back of church. Thank you for contributing to our Lenten programme this year. We hope it was a fruitful experience.</w:t>
      </w:r>
      <w:r w:rsidR="00D53756">
        <w:rPr>
          <w:rFonts w:ascii="Gill Sans MT" w:hAnsi="Gill Sans MT"/>
        </w:rPr>
        <w:t xml:space="preserve"> Ian </w:t>
      </w:r>
      <w:r w:rsidR="00425C3E">
        <w:rPr>
          <w:rFonts w:ascii="Gill Sans MT" w:hAnsi="Gill Sans MT"/>
        </w:rPr>
        <w:t>Wallis</w:t>
      </w:r>
      <w:r w:rsidR="00026632">
        <w:rPr>
          <w:rFonts w:ascii="Gill Sans MT" w:hAnsi="Gill Sans MT"/>
        </w:rPr>
        <w:t>, on behalf of St Mark’s Ministry Team.</w:t>
      </w:r>
    </w:p>
    <w:sectPr w:rsidR="001229E1" w:rsidRPr="00E7196E" w:rsidSect="00E760C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C7"/>
    <w:rsid w:val="00026632"/>
    <w:rsid w:val="00062B63"/>
    <w:rsid w:val="00097F01"/>
    <w:rsid w:val="001229E1"/>
    <w:rsid w:val="00254DE1"/>
    <w:rsid w:val="00261499"/>
    <w:rsid w:val="002B06E2"/>
    <w:rsid w:val="00302015"/>
    <w:rsid w:val="00391547"/>
    <w:rsid w:val="003C49CB"/>
    <w:rsid w:val="00425C3E"/>
    <w:rsid w:val="004336EE"/>
    <w:rsid w:val="004735CE"/>
    <w:rsid w:val="005A1C6D"/>
    <w:rsid w:val="00635EE1"/>
    <w:rsid w:val="00692479"/>
    <w:rsid w:val="006A309D"/>
    <w:rsid w:val="00711EE3"/>
    <w:rsid w:val="007A55F1"/>
    <w:rsid w:val="00804650"/>
    <w:rsid w:val="00825508"/>
    <w:rsid w:val="008F00D1"/>
    <w:rsid w:val="00A04928"/>
    <w:rsid w:val="00A33D81"/>
    <w:rsid w:val="00B209E1"/>
    <w:rsid w:val="00C006BC"/>
    <w:rsid w:val="00CA55D0"/>
    <w:rsid w:val="00D04929"/>
    <w:rsid w:val="00D53756"/>
    <w:rsid w:val="00DA7546"/>
    <w:rsid w:val="00E7196E"/>
    <w:rsid w:val="00E760C7"/>
    <w:rsid w:val="00F6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BA176E"/>
  <w15:chartTrackingRefBased/>
  <w15:docId w15:val="{B5AF0DEB-7618-A342-A6DD-054B3EC1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0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0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0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0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0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0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0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0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2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29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an@stmarkssheffield.co.uk" TargetMode="External"/><Relationship Id="rId4" Type="http://schemas.openxmlformats.org/officeDocument/2006/relationships/hyperlink" Target="mailto:ian@stmarkssheffiel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290</Words>
  <Characters>1454</Characters>
  <Application>Microsoft Office Word</Application>
  <DocSecurity>0</DocSecurity>
  <Lines>145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Wallis</dc:creator>
  <cp:keywords/>
  <dc:description/>
  <cp:lastModifiedBy>Ian Wallis</cp:lastModifiedBy>
  <cp:revision>16</cp:revision>
  <cp:lastPrinted>2026-03-12T09:36:00Z</cp:lastPrinted>
  <dcterms:created xsi:type="dcterms:W3CDTF">2026-02-27T12:02:00Z</dcterms:created>
  <dcterms:modified xsi:type="dcterms:W3CDTF">2026-03-13T11:25:00Z</dcterms:modified>
</cp:coreProperties>
</file>